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C5485F" w14:textId="27FA7000" w:rsidR="00832FE9" w:rsidRPr="00FA028F" w:rsidRDefault="00832FE9">
      <w:pPr>
        <w:rPr>
          <w:rFonts w:ascii="Calibri" w:hAnsi="Calibri" w:cs="Calibri"/>
          <w:sz w:val="36"/>
          <w:szCs w:val="36"/>
        </w:rPr>
      </w:pPr>
      <w:r w:rsidRPr="00FA028F">
        <w:rPr>
          <w:rFonts w:ascii="Calibri" w:hAnsi="Calibri" w:cs="Calibri"/>
          <w:sz w:val="36"/>
          <w:szCs w:val="36"/>
        </w:rPr>
        <w:t>Lions Club Homberg (Efze) unterwegs</w:t>
      </w:r>
    </w:p>
    <w:p w14:paraId="5CC2A60F" w14:textId="01D9F52D" w:rsidR="00832FE9" w:rsidRPr="00FA028F" w:rsidRDefault="00832FE9">
      <w:pPr>
        <w:rPr>
          <w:rFonts w:ascii="Calibri" w:hAnsi="Calibri" w:cs="Calibri"/>
          <w:sz w:val="36"/>
          <w:szCs w:val="36"/>
        </w:rPr>
      </w:pPr>
      <w:r w:rsidRPr="00FA028F">
        <w:rPr>
          <w:rFonts w:ascii="Calibri" w:hAnsi="Calibri" w:cs="Calibri"/>
          <w:sz w:val="36"/>
          <w:szCs w:val="36"/>
        </w:rPr>
        <w:t xml:space="preserve">Warum denn in die Ferne schweifen, liegt das Gute doch verhältnismäßig nah </w:t>
      </w:r>
    </w:p>
    <w:p w14:paraId="4C22493E" w14:textId="0EFBADA7" w:rsidR="00832FE9" w:rsidRDefault="00FA028F">
      <w:pPr>
        <w:rPr>
          <w:rFonts w:ascii="Calibri" w:hAnsi="Calibri" w:cs="Calibri"/>
          <w:sz w:val="32"/>
          <w:szCs w:val="32"/>
        </w:rPr>
      </w:pPr>
      <w:r>
        <w:rPr>
          <w:rFonts w:ascii="Calibri" w:hAnsi="Calibri" w:cs="Calibri"/>
          <w:sz w:val="32"/>
          <w:szCs w:val="32"/>
        </w:rPr>
        <w:t>Die schon traditionelle Tagesfahrt führte die Homberger Lions diesmal in die fast 50.000 Einwohner zählende, auch als Goethe</w:t>
      </w:r>
      <w:r w:rsidR="00EE2270">
        <w:rPr>
          <w:rFonts w:ascii="Calibri" w:hAnsi="Calibri" w:cs="Calibri"/>
          <w:sz w:val="32"/>
          <w:szCs w:val="32"/>
        </w:rPr>
        <w:t>-</w:t>
      </w:r>
      <w:r>
        <w:rPr>
          <w:rFonts w:ascii="Calibri" w:hAnsi="Calibri" w:cs="Calibri"/>
          <w:sz w:val="32"/>
          <w:szCs w:val="32"/>
        </w:rPr>
        <w:t xml:space="preserve"> und Optikstadt bekannte, ehemalige freie Reichsstadt Wetzlar. </w:t>
      </w:r>
    </w:p>
    <w:p w14:paraId="41F46D96" w14:textId="21494052" w:rsidR="00FA028F" w:rsidRDefault="00FA028F">
      <w:pPr>
        <w:rPr>
          <w:rFonts w:ascii="Calibri" w:hAnsi="Calibri" w:cs="Calibri"/>
          <w:sz w:val="32"/>
          <w:szCs w:val="32"/>
        </w:rPr>
      </w:pPr>
      <w:r w:rsidRPr="004B507F">
        <w:rPr>
          <w:rFonts w:ascii="Calibri" w:hAnsi="Calibri" w:cs="Calibri"/>
          <w:sz w:val="32"/>
          <w:szCs w:val="32"/>
        </w:rPr>
        <w:t xml:space="preserve">Los ging´s </w:t>
      </w:r>
      <w:r w:rsidR="004B507F">
        <w:rPr>
          <w:rFonts w:ascii="Calibri" w:hAnsi="Calibri" w:cs="Calibri"/>
          <w:sz w:val="32"/>
          <w:szCs w:val="32"/>
        </w:rPr>
        <w:t xml:space="preserve">in Homberg </w:t>
      </w:r>
      <w:r w:rsidRPr="004B507F">
        <w:rPr>
          <w:rFonts w:ascii="Calibri" w:hAnsi="Calibri" w:cs="Calibri"/>
          <w:sz w:val="32"/>
          <w:szCs w:val="32"/>
        </w:rPr>
        <w:t>am 26. September</w:t>
      </w:r>
      <w:r w:rsidR="004B507F" w:rsidRPr="004B507F">
        <w:rPr>
          <w:rFonts w:ascii="Calibri" w:hAnsi="Calibri" w:cs="Calibri"/>
          <w:sz w:val="32"/>
          <w:szCs w:val="32"/>
        </w:rPr>
        <w:t>, pünktlich um 07.00 Uhr,</w:t>
      </w:r>
      <w:r w:rsidRPr="004B507F">
        <w:rPr>
          <w:rFonts w:ascii="Calibri" w:hAnsi="Calibri" w:cs="Calibri"/>
          <w:sz w:val="32"/>
          <w:szCs w:val="32"/>
        </w:rPr>
        <w:t xml:space="preserve"> </w:t>
      </w:r>
      <w:r w:rsidR="004B507F" w:rsidRPr="004B507F">
        <w:rPr>
          <w:rFonts w:ascii="Calibri" w:hAnsi="Calibri" w:cs="Calibri"/>
          <w:sz w:val="32"/>
          <w:szCs w:val="32"/>
        </w:rPr>
        <w:t>per Bus zunächst nach Wetzlar</w:t>
      </w:r>
      <w:r w:rsidR="004B507F">
        <w:rPr>
          <w:rFonts w:ascii="Calibri" w:hAnsi="Calibri" w:cs="Calibri"/>
          <w:sz w:val="32"/>
          <w:szCs w:val="32"/>
        </w:rPr>
        <w:t xml:space="preserve">. </w:t>
      </w:r>
    </w:p>
    <w:p w14:paraId="46AD3C96" w14:textId="499CB383" w:rsidR="00113285" w:rsidRPr="004B507F" w:rsidRDefault="004B507F" w:rsidP="004B507F">
      <w:pPr>
        <w:rPr>
          <w:rFonts w:ascii="Calibri" w:hAnsi="Calibri" w:cs="Calibri"/>
          <w:sz w:val="32"/>
          <w:szCs w:val="32"/>
        </w:rPr>
      </w:pPr>
      <w:r>
        <w:rPr>
          <w:rFonts w:ascii="Calibri" w:hAnsi="Calibri" w:cs="Calibri"/>
          <w:sz w:val="32"/>
          <w:szCs w:val="32"/>
        </w:rPr>
        <w:t xml:space="preserve">Hier erwartete uns eine </w:t>
      </w:r>
      <w:r w:rsidR="0099018D" w:rsidRPr="004B507F">
        <w:rPr>
          <w:rFonts w:ascii="Calibri" w:hAnsi="Calibri" w:cs="Calibri"/>
          <w:sz w:val="32"/>
          <w:szCs w:val="32"/>
        </w:rPr>
        <w:t>Stadtführung zu Fuß</w:t>
      </w:r>
      <w:r>
        <w:rPr>
          <w:rFonts w:ascii="Calibri" w:hAnsi="Calibri" w:cs="Calibri"/>
          <w:sz w:val="32"/>
          <w:szCs w:val="32"/>
        </w:rPr>
        <w:t xml:space="preserve">, aufgeteilt </w:t>
      </w:r>
      <w:r w:rsidR="00113285" w:rsidRPr="004B507F">
        <w:rPr>
          <w:rFonts w:ascii="Calibri" w:hAnsi="Calibri" w:cs="Calibri"/>
          <w:sz w:val="32"/>
          <w:szCs w:val="32"/>
        </w:rPr>
        <w:t>in zwei Gruppen</w:t>
      </w:r>
      <w:r w:rsidR="00451A6F">
        <w:rPr>
          <w:rFonts w:ascii="Calibri" w:hAnsi="Calibri" w:cs="Calibri"/>
          <w:sz w:val="32"/>
          <w:szCs w:val="32"/>
        </w:rPr>
        <w:t>,</w:t>
      </w:r>
      <w:r w:rsidR="00113285" w:rsidRPr="004B507F">
        <w:rPr>
          <w:rFonts w:ascii="Calibri" w:hAnsi="Calibri" w:cs="Calibri"/>
          <w:sz w:val="32"/>
          <w:szCs w:val="32"/>
        </w:rPr>
        <w:t xml:space="preserve"> durch die verwinkelten Pfade und Gassen der Altstadt, die mit ihren altertümlichen Fachwerkhäusern und verspielten Barockbauten das historische Zentrum Wetzlars bildet.</w:t>
      </w:r>
      <w:r w:rsidR="006A29DE" w:rsidRPr="004B507F">
        <w:rPr>
          <w:rFonts w:ascii="Calibri" w:hAnsi="Calibri" w:cs="Calibri"/>
          <w:sz w:val="32"/>
          <w:szCs w:val="32"/>
        </w:rPr>
        <w:t xml:space="preserve"> </w:t>
      </w:r>
    </w:p>
    <w:p w14:paraId="408BA06A" w14:textId="77777777" w:rsidR="00451A6F" w:rsidRDefault="006A29DE" w:rsidP="00451A6F">
      <w:pPr>
        <w:spacing w:after="0"/>
        <w:rPr>
          <w:rFonts w:ascii="Calibri" w:hAnsi="Calibri" w:cs="Calibri"/>
          <w:sz w:val="32"/>
          <w:szCs w:val="32"/>
        </w:rPr>
      </w:pPr>
      <w:r w:rsidRPr="00451A6F">
        <w:rPr>
          <w:rFonts w:ascii="Calibri" w:hAnsi="Calibri" w:cs="Calibri"/>
          <w:sz w:val="32"/>
          <w:szCs w:val="32"/>
        </w:rPr>
        <w:t xml:space="preserve">Wir konnten die </w:t>
      </w:r>
      <w:r w:rsidR="00451A6F">
        <w:rPr>
          <w:rFonts w:ascii="Calibri" w:hAnsi="Calibri" w:cs="Calibri"/>
          <w:sz w:val="32"/>
          <w:szCs w:val="32"/>
        </w:rPr>
        <w:t>geschichtsträchtigen</w:t>
      </w:r>
      <w:r w:rsidRPr="00451A6F">
        <w:rPr>
          <w:rFonts w:ascii="Calibri" w:hAnsi="Calibri" w:cs="Calibri"/>
          <w:sz w:val="32"/>
          <w:szCs w:val="32"/>
        </w:rPr>
        <w:t xml:space="preserve"> Gebäude rund um den </w:t>
      </w:r>
    </w:p>
    <w:p w14:paraId="102CEB2E" w14:textId="485F9D41" w:rsidR="006A29DE" w:rsidRPr="00451A6F" w:rsidRDefault="006A29DE" w:rsidP="00451A6F">
      <w:pPr>
        <w:spacing w:after="0"/>
        <w:rPr>
          <w:rFonts w:ascii="Calibri" w:hAnsi="Calibri" w:cs="Calibri"/>
          <w:sz w:val="32"/>
          <w:szCs w:val="32"/>
        </w:rPr>
      </w:pPr>
      <w:r w:rsidRPr="00451A6F">
        <w:rPr>
          <w:rFonts w:ascii="Calibri" w:hAnsi="Calibri" w:cs="Calibri"/>
          <w:sz w:val="32"/>
          <w:szCs w:val="32"/>
        </w:rPr>
        <w:t>Korn</w:t>
      </w:r>
      <w:r w:rsidR="00451A6F">
        <w:rPr>
          <w:rFonts w:ascii="Calibri" w:hAnsi="Calibri" w:cs="Calibri"/>
          <w:sz w:val="32"/>
          <w:szCs w:val="32"/>
        </w:rPr>
        <w:t>-,</w:t>
      </w:r>
      <w:r w:rsidR="00451A6F" w:rsidRPr="00451A6F">
        <w:rPr>
          <w:rFonts w:ascii="Calibri" w:hAnsi="Calibri" w:cs="Calibri"/>
          <w:sz w:val="32"/>
          <w:szCs w:val="32"/>
        </w:rPr>
        <w:t xml:space="preserve"> Fisch</w:t>
      </w:r>
      <w:r w:rsidR="00451A6F">
        <w:rPr>
          <w:rFonts w:ascii="Calibri" w:hAnsi="Calibri" w:cs="Calibri"/>
          <w:sz w:val="32"/>
          <w:szCs w:val="32"/>
        </w:rPr>
        <w:t>-</w:t>
      </w:r>
      <w:r w:rsidRPr="00451A6F">
        <w:rPr>
          <w:rFonts w:ascii="Calibri" w:hAnsi="Calibri" w:cs="Calibri"/>
          <w:sz w:val="32"/>
          <w:szCs w:val="32"/>
        </w:rPr>
        <w:t xml:space="preserve"> und Eisenmarkt bestaunen sowie den Blick zur Engelsgasse genießen. </w:t>
      </w:r>
    </w:p>
    <w:p w14:paraId="218232F5" w14:textId="18A66A06" w:rsidR="0039731F" w:rsidRDefault="00696AF8" w:rsidP="00451A6F">
      <w:pPr>
        <w:rPr>
          <w:rFonts w:ascii="Calibri" w:hAnsi="Calibri" w:cs="Calibri"/>
          <w:sz w:val="32"/>
          <w:szCs w:val="32"/>
        </w:rPr>
      </w:pPr>
      <w:r w:rsidRPr="00451A6F">
        <w:rPr>
          <w:rFonts w:ascii="Calibri" w:hAnsi="Calibri" w:cs="Calibri"/>
          <w:sz w:val="32"/>
          <w:szCs w:val="32"/>
        </w:rPr>
        <w:t>I</w:t>
      </w:r>
      <w:r w:rsidR="0039731F" w:rsidRPr="00451A6F">
        <w:rPr>
          <w:rFonts w:ascii="Calibri" w:hAnsi="Calibri" w:cs="Calibri"/>
          <w:sz w:val="32"/>
          <w:szCs w:val="32"/>
        </w:rPr>
        <w:t xml:space="preserve">n Erinnerung blieb uns </w:t>
      </w:r>
      <w:r w:rsidR="00451A6F">
        <w:rPr>
          <w:rFonts w:ascii="Calibri" w:hAnsi="Calibri" w:cs="Calibri"/>
          <w:sz w:val="32"/>
          <w:szCs w:val="32"/>
        </w:rPr>
        <w:t xml:space="preserve">dabei </w:t>
      </w:r>
      <w:r w:rsidRPr="00451A6F">
        <w:rPr>
          <w:rFonts w:ascii="Calibri" w:hAnsi="Calibri" w:cs="Calibri"/>
          <w:sz w:val="32"/>
          <w:szCs w:val="32"/>
        </w:rPr>
        <w:t xml:space="preserve">auch </w:t>
      </w:r>
      <w:r w:rsidR="0039731F" w:rsidRPr="00451A6F">
        <w:rPr>
          <w:rFonts w:ascii="Calibri" w:hAnsi="Calibri" w:cs="Calibri"/>
          <w:sz w:val="32"/>
          <w:szCs w:val="32"/>
        </w:rPr>
        <w:t>die Begegnung mit dem jungen Go</w:t>
      </w:r>
      <w:r w:rsidRPr="00451A6F">
        <w:rPr>
          <w:rFonts w:ascii="Calibri" w:hAnsi="Calibri" w:cs="Calibri"/>
          <w:sz w:val="32"/>
          <w:szCs w:val="32"/>
        </w:rPr>
        <w:t>e</w:t>
      </w:r>
      <w:r w:rsidR="0039731F" w:rsidRPr="00451A6F">
        <w:rPr>
          <w:rFonts w:ascii="Calibri" w:hAnsi="Calibri" w:cs="Calibri"/>
          <w:sz w:val="32"/>
          <w:szCs w:val="32"/>
        </w:rPr>
        <w:t xml:space="preserve">the, dem späteren Erfolgsdichter und Denker, der </w:t>
      </w:r>
      <w:r w:rsidR="000F6944">
        <w:rPr>
          <w:rFonts w:ascii="Calibri" w:hAnsi="Calibri" w:cs="Calibri"/>
          <w:sz w:val="32"/>
          <w:szCs w:val="32"/>
        </w:rPr>
        <w:t xml:space="preserve">im </w:t>
      </w:r>
      <w:r w:rsidR="0039731F" w:rsidRPr="00451A6F">
        <w:rPr>
          <w:rFonts w:ascii="Calibri" w:hAnsi="Calibri" w:cs="Calibri"/>
          <w:sz w:val="32"/>
          <w:szCs w:val="32"/>
        </w:rPr>
        <w:t xml:space="preserve">Jahr 1772 </w:t>
      </w:r>
      <w:r w:rsidR="000F6944">
        <w:rPr>
          <w:rFonts w:ascii="Calibri" w:hAnsi="Calibri" w:cs="Calibri"/>
          <w:sz w:val="32"/>
          <w:szCs w:val="32"/>
        </w:rPr>
        <w:t xml:space="preserve">vier prägende Monate </w:t>
      </w:r>
      <w:r w:rsidR="0039731F" w:rsidRPr="00451A6F">
        <w:rPr>
          <w:rFonts w:ascii="Calibri" w:hAnsi="Calibri" w:cs="Calibri"/>
          <w:sz w:val="32"/>
          <w:szCs w:val="32"/>
        </w:rPr>
        <w:t xml:space="preserve">in Wetzlar </w:t>
      </w:r>
      <w:r w:rsidR="00A23E8E" w:rsidRPr="00451A6F">
        <w:rPr>
          <w:rFonts w:ascii="Calibri" w:hAnsi="Calibri" w:cs="Calibri"/>
          <w:sz w:val="32"/>
          <w:szCs w:val="32"/>
        </w:rPr>
        <w:t xml:space="preserve">in seinem Haus am Kornmarkt </w:t>
      </w:r>
      <w:r w:rsidR="0039731F" w:rsidRPr="00451A6F">
        <w:rPr>
          <w:rFonts w:ascii="Calibri" w:hAnsi="Calibri" w:cs="Calibri"/>
          <w:sz w:val="32"/>
          <w:szCs w:val="32"/>
        </w:rPr>
        <w:t xml:space="preserve">verbrachte. Auch das </w:t>
      </w:r>
      <w:r w:rsidR="009B6C25" w:rsidRPr="00451A6F">
        <w:rPr>
          <w:rFonts w:ascii="Calibri" w:hAnsi="Calibri" w:cs="Calibri"/>
          <w:sz w:val="32"/>
          <w:szCs w:val="32"/>
        </w:rPr>
        <w:t xml:space="preserve">heutige </w:t>
      </w:r>
      <w:r w:rsidR="0039731F" w:rsidRPr="00451A6F">
        <w:rPr>
          <w:rFonts w:ascii="Calibri" w:hAnsi="Calibri" w:cs="Calibri"/>
          <w:sz w:val="32"/>
          <w:szCs w:val="32"/>
        </w:rPr>
        <w:t>„Lottehaus“</w:t>
      </w:r>
      <w:r w:rsidR="00A23E8E" w:rsidRPr="00451A6F">
        <w:rPr>
          <w:rFonts w:ascii="Calibri" w:hAnsi="Calibri" w:cs="Calibri"/>
          <w:sz w:val="32"/>
          <w:szCs w:val="32"/>
        </w:rPr>
        <w:t xml:space="preserve">, spielt in Wetzlars Stadtgeschichte eine gewichtige Rolle. Heute erinnert </w:t>
      </w:r>
      <w:r w:rsidRPr="00451A6F">
        <w:rPr>
          <w:rFonts w:ascii="Calibri" w:hAnsi="Calibri" w:cs="Calibri"/>
          <w:sz w:val="32"/>
          <w:szCs w:val="32"/>
        </w:rPr>
        <w:t>es</w:t>
      </w:r>
      <w:r w:rsidR="00A23E8E" w:rsidRPr="00451A6F">
        <w:rPr>
          <w:rFonts w:ascii="Calibri" w:hAnsi="Calibri" w:cs="Calibri"/>
          <w:sz w:val="32"/>
          <w:szCs w:val="32"/>
        </w:rPr>
        <w:t xml:space="preserve"> an die schicksalhafte Begegnung</w:t>
      </w:r>
      <w:r w:rsidRPr="00451A6F">
        <w:rPr>
          <w:rFonts w:ascii="Calibri" w:hAnsi="Calibri" w:cs="Calibri"/>
          <w:sz w:val="32"/>
          <w:szCs w:val="32"/>
        </w:rPr>
        <w:t xml:space="preserve"> der jungen Wetzlarerin Charlotte Buff mit</w:t>
      </w:r>
      <w:r w:rsidR="00A23E8E" w:rsidRPr="00451A6F">
        <w:rPr>
          <w:rFonts w:ascii="Calibri" w:hAnsi="Calibri" w:cs="Calibri"/>
          <w:sz w:val="32"/>
          <w:szCs w:val="32"/>
        </w:rPr>
        <w:t xml:space="preserve"> Goethe</w:t>
      </w:r>
      <w:r w:rsidRPr="00451A6F">
        <w:rPr>
          <w:rFonts w:ascii="Calibri" w:hAnsi="Calibri" w:cs="Calibri"/>
          <w:sz w:val="32"/>
          <w:szCs w:val="32"/>
        </w:rPr>
        <w:t xml:space="preserve">, deren Name durch Goethes </w:t>
      </w:r>
      <w:r w:rsidR="00A23E8E" w:rsidRPr="00451A6F">
        <w:rPr>
          <w:rFonts w:ascii="Calibri" w:hAnsi="Calibri" w:cs="Calibri"/>
          <w:sz w:val="32"/>
          <w:szCs w:val="32"/>
        </w:rPr>
        <w:t>weltbekannten Briefroman „Die Leiden des jungen Wert</w:t>
      </w:r>
      <w:r w:rsidR="009B6C25" w:rsidRPr="00451A6F">
        <w:rPr>
          <w:rFonts w:ascii="Calibri" w:hAnsi="Calibri" w:cs="Calibri"/>
          <w:sz w:val="32"/>
          <w:szCs w:val="32"/>
        </w:rPr>
        <w:t>h</w:t>
      </w:r>
      <w:r w:rsidR="00A23E8E" w:rsidRPr="00451A6F">
        <w:rPr>
          <w:rFonts w:ascii="Calibri" w:hAnsi="Calibri" w:cs="Calibri"/>
          <w:sz w:val="32"/>
          <w:szCs w:val="32"/>
        </w:rPr>
        <w:t xml:space="preserve">ers“ </w:t>
      </w:r>
      <w:r w:rsidRPr="00451A6F">
        <w:rPr>
          <w:rFonts w:ascii="Calibri" w:hAnsi="Calibri" w:cs="Calibri"/>
          <w:sz w:val="32"/>
          <w:szCs w:val="32"/>
        </w:rPr>
        <w:t xml:space="preserve">weltbekannt wurde. </w:t>
      </w:r>
      <w:r w:rsidR="00A23E8E" w:rsidRPr="00451A6F">
        <w:rPr>
          <w:rFonts w:ascii="Calibri" w:hAnsi="Calibri" w:cs="Calibri"/>
          <w:sz w:val="32"/>
          <w:szCs w:val="32"/>
        </w:rPr>
        <w:t xml:space="preserve"> </w:t>
      </w:r>
    </w:p>
    <w:p w14:paraId="41B51664" w14:textId="2E6D212F" w:rsidR="00451A6F" w:rsidRDefault="00451A6F" w:rsidP="009C3C36">
      <w:pPr>
        <w:spacing w:after="0"/>
        <w:rPr>
          <w:rFonts w:ascii="Calibri" w:hAnsi="Calibri" w:cs="Calibri"/>
          <w:sz w:val="32"/>
          <w:szCs w:val="32"/>
        </w:rPr>
      </w:pPr>
      <w:r>
        <w:rPr>
          <w:rFonts w:ascii="Calibri" w:hAnsi="Calibri" w:cs="Calibri"/>
          <w:sz w:val="32"/>
          <w:szCs w:val="32"/>
        </w:rPr>
        <w:t xml:space="preserve">Nach der Stadtführung und einem kurzen Transfer zur Leica Welt </w:t>
      </w:r>
      <w:r w:rsidR="009C3C36">
        <w:rPr>
          <w:rFonts w:ascii="Calibri" w:hAnsi="Calibri" w:cs="Calibri"/>
          <w:sz w:val="32"/>
          <w:szCs w:val="32"/>
        </w:rPr>
        <w:t xml:space="preserve">im Leitz Park </w:t>
      </w:r>
      <w:r>
        <w:rPr>
          <w:rFonts w:ascii="Calibri" w:hAnsi="Calibri" w:cs="Calibri"/>
          <w:sz w:val="32"/>
          <w:szCs w:val="32"/>
        </w:rPr>
        <w:t xml:space="preserve">konnten wir in die faszinierende Welt der Leica Fotografie </w:t>
      </w:r>
      <w:r w:rsidR="009C3C36">
        <w:rPr>
          <w:rFonts w:ascii="Calibri" w:hAnsi="Calibri" w:cs="Calibri"/>
          <w:sz w:val="32"/>
          <w:szCs w:val="32"/>
        </w:rPr>
        <w:t xml:space="preserve">eintreten. </w:t>
      </w:r>
    </w:p>
    <w:p w14:paraId="14F41D8F" w14:textId="77777777" w:rsidR="00C82D1E" w:rsidRDefault="009C3C36" w:rsidP="009C3C36">
      <w:pPr>
        <w:spacing w:after="0"/>
        <w:rPr>
          <w:rFonts w:ascii="Calibri" w:hAnsi="Calibri" w:cs="Calibri"/>
          <w:sz w:val="32"/>
          <w:szCs w:val="32"/>
        </w:rPr>
      </w:pPr>
      <w:r>
        <w:rPr>
          <w:rFonts w:ascii="Calibri" w:hAnsi="Calibri" w:cs="Calibri"/>
          <w:sz w:val="32"/>
          <w:szCs w:val="32"/>
        </w:rPr>
        <w:t xml:space="preserve">In gut 45 Minuten informierte uns unser Tourguide mit viel Hintergrundwissen </w:t>
      </w:r>
      <w:proofErr w:type="gramStart"/>
      <w:r>
        <w:rPr>
          <w:rFonts w:ascii="Calibri" w:hAnsi="Calibri" w:cs="Calibri"/>
          <w:sz w:val="32"/>
          <w:szCs w:val="32"/>
        </w:rPr>
        <w:t>über spannende</w:t>
      </w:r>
      <w:proofErr w:type="gramEnd"/>
      <w:r>
        <w:rPr>
          <w:rFonts w:ascii="Calibri" w:hAnsi="Calibri" w:cs="Calibri"/>
          <w:sz w:val="32"/>
          <w:szCs w:val="32"/>
        </w:rPr>
        <w:t xml:space="preserve"> Fakten rund um die Unternehmensgeschichte und den Entstehungsprozess der Leica </w:t>
      </w:r>
      <w:r>
        <w:rPr>
          <w:rFonts w:ascii="Calibri" w:hAnsi="Calibri" w:cs="Calibri"/>
          <w:sz w:val="32"/>
          <w:szCs w:val="32"/>
        </w:rPr>
        <w:lastRenderedPageBreak/>
        <w:t>Produkte und zu den Grundlagen der Fotografie</w:t>
      </w:r>
      <w:r w:rsidR="00764CC1">
        <w:rPr>
          <w:rFonts w:ascii="Calibri" w:hAnsi="Calibri" w:cs="Calibri"/>
          <w:sz w:val="32"/>
          <w:szCs w:val="32"/>
        </w:rPr>
        <w:t>. Ein Einblick in die Manufaktur und die hochkarätige Fotoausstellung</w:t>
      </w:r>
      <w:r w:rsidR="00C82D1E">
        <w:rPr>
          <w:rFonts w:ascii="Calibri" w:hAnsi="Calibri" w:cs="Calibri"/>
          <w:sz w:val="32"/>
          <w:szCs w:val="32"/>
        </w:rPr>
        <w:t xml:space="preserve"> beendete eine Führung, die nicht nur Leica Enthusiasten und Fotobegeisterte in Staunen versetzte.</w:t>
      </w:r>
    </w:p>
    <w:p w14:paraId="575D4AB1" w14:textId="27DA3758" w:rsidR="00C82D1E" w:rsidRDefault="00C82D1E" w:rsidP="009C3C36">
      <w:pPr>
        <w:spacing w:after="0"/>
        <w:rPr>
          <w:rFonts w:ascii="Calibri" w:hAnsi="Calibri" w:cs="Calibri"/>
          <w:sz w:val="32"/>
          <w:szCs w:val="32"/>
        </w:rPr>
      </w:pPr>
      <w:r>
        <w:rPr>
          <w:rFonts w:ascii="Calibri" w:hAnsi="Calibri" w:cs="Calibri"/>
          <w:sz w:val="32"/>
          <w:szCs w:val="32"/>
        </w:rPr>
        <w:t xml:space="preserve">Nach der Mittagspause im Paulaner Wirtshaus Wetzlar ging die Reise weiter </w:t>
      </w:r>
      <w:r w:rsidR="007341A5">
        <w:rPr>
          <w:rFonts w:ascii="Calibri" w:hAnsi="Calibri" w:cs="Calibri"/>
          <w:sz w:val="32"/>
          <w:szCs w:val="32"/>
        </w:rPr>
        <w:t xml:space="preserve">nach </w:t>
      </w:r>
      <w:r>
        <w:rPr>
          <w:rFonts w:ascii="Calibri" w:hAnsi="Calibri" w:cs="Calibri"/>
          <w:sz w:val="32"/>
          <w:szCs w:val="32"/>
        </w:rPr>
        <w:t>Braunfels</w:t>
      </w:r>
      <w:r w:rsidR="007341A5">
        <w:rPr>
          <w:rFonts w:ascii="Calibri" w:hAnsi="Calibri" w:cs="Calibri"/>
          <w:sz w:val="32"/>
          <w:szCs w:val="32"/>
        </w:rPr>
        <w:t>, einer Stadt im mittelhessischen Lahn-Dill Kreis, die für ihr Schloss bekannt ist.</w:t>
      </w:r>
    </w:p>
    <w:p w14:paraId="70E41935" w14:textId="77777777" w:rsidR="000055A2" w:rsidRDefault="007341A5" w:rsidP="009C3C36">
      <w:pPr>
        <w:spacing w:after="0"/>
        <w:rPr>
          <w:rFonts w:ascii="Calibri" w:hAnsi="Calibri" w:cs="Calibri"/>
          <w:sz w:val="32"/>
          <w:szCs w:val="32"/>
        </w:rPr>
      </w:pPr>
      <w:r>
        <w:rPr>
          <w:rFonts w:ascii="Calibri" w:hAnsi="Calibri" w:cs="Calibri"/>
          <w:sz w:val="32"/>
          <w:szCs w:val="32"/>
        </w:rPr>
        <w:t xml:space="preserve">Nach einem Stadtbummel, die der eine oder andere zur „aktiven Erholung“ </w:t>
      </w:r>
      <w:r w:rsidR="000055A2">
        <w:rPr>
          <w:rFonts w:ascii="Calibri" w:hAnsi="Calibri" w:cs="Calibri"/>
          <w:sz w:val="32"/>
          <w:szCs w:val="32"/>
        </w:rPr>
        <w:t xml:space="preserve">in einem Café </w:t>
      </w:r>
      <w:r>
        <w:rPr>
          <w:rFonts w:ascii="Calibri" w:hAnsi="Calibri" w:cs="Calibri"/>
          <w:sz w:val="32"/>
          <w:szCs w:val="32"/>
        </w:rPr>
        <w:t xml:space="preserve">nutzte, ging´s </w:t>
      </w:r>
      <w:r w:rsidR="000055A2">
        <w:rPr>
          <w:rFonts w:ascii="Calibri" w:hAnsi="Calibri" w:cs="Calibri"/>
          <w:sz w:val="32"/>
          <w:szCs w:val="32"/>
        </w:rPr>
        <w:t xml:space="preserve">weiter </w:t>
      </w:r>
      <w:r>
        <w:rPr>
          <w:rFonts w:ascii="Calibri" w:hAnsi="Calibri" w:cs="Calibri"/>
          <w:sz w:val="32"/>
          <w:szCs w:val="32"/>
        </w:rPr>
        <w:t>zu</w:t>
      </w:r>
      <w:r w:rsidR="000055A2">
        <w:rPr>
          <w:rFonts w:ascii="Calibri" w:hAnsi="Calibri" w:cs="Calibri"/>
          <w:sz w:val="32"/>
          <w:szCs w:val="32"/>
        </w:rPr>
        <w:t>m</w:t>
      </w:r>
      <w:r>
        <w:rPr>
          <w:rFonts w:ascii="Calibri" w:hAnsi="Calibri" w:cs="Calibri"/>
          <w:sz w:val="32"/>
          <w:szCs w:val="32"/>
        </w:rPr>
        <w:t xml:space="preserve"> Schloss</w:t>
      </w:r>
      <w:r w:rsidR="000055A2">
        <w:rPr>
          <w:rFonts w:ascii="Calibri" w:hAnsi="Calibri" w:cs="Calibri"/>
          <w:sz w:val="32"/>
          <w:szCs w:val="32"/>
        </w:rPr>
        <w:t xml:space="preserve"> Braunfels, das sich eindrucksvoll auf einer Basaltkuppe am Rand von Braunfels erhebt und seit fast 800 Jahren im Familienbesitz ist, heutiger Hausherr ist Johannes Graf von Oppersdorf zu Solms-Braunfels. Ein Teil des Schlosses wird von der Familie bewohnt, während andere Bereiche als Museum und für Führungen zugänglich sind.</w:t>
      </w:r>
    </w:p>
    <w:p w14:paraId="4ECAF6E3" w14:textId="77777777" w:rsidR="002F6CB8" w:rsidRDefault="000055A2" w:rsidP="009C3C36">
      <w:pPr>
        <w:spacing w:after="0"/>
        <w:rPr>
          <w:rFonts w:ascii="Calibri" w:hAnsi="Calibri" w:cs="Calibri"/>
          <w:sz w:val="32"/>
          <w:szCs w:val="32"/>
        </w:rPr>
      </w:pPr>
      <w:r>
        <w:rPr>
          <w:rFonts w:ascii="Calibri" w:hAnsi="Calibri" w:cs="Calibri"/>
          <w:sz w:val="32"/>
          <w:szCs w:val="32"/>
        </w:rPr>
        <w:t xml:space="preserve">Bei einer launigen Führung durchs Schloss erhielten wir Einblick </w:t>
      </w:r>
      <w:r w:rsidR="002F6CB8">
        <w:rPr>
          <w:rFonts w:ascii="Calibri" w:hAnsi="Calibri" w:cs="Calibri"/>
          <w:sz w:val="32"/>
          <w:szCs w:val="32"/>
        </w:rPr>
        <w:t xml:space="preserve">in original ausgestattete Repräsentationsräume, Sammlungen vom Mittelalter bis ins 19. Jahrhundert sowie den bemerkenswerten Rittersaal, der unter anderem ein Kettenhemd aus der Zeit der Kreuzzüge zeigt. </w:t>
      </w:r>
    </w:p>
    <w:p w14:paraId="5EC78834" w14:textId="1DA16019" w:rsidR="002F6CB8" w:rsidRDefault="002F6CB8" w:rsidP="009C3C36">
      <w:pPr>
        <w:spacing w:after="0"/>
        <w:rPr>
          <w:rFonts w:ascii="Calibri" w:hAnsi="Calibri" w:cs="Calibri"/>
          <w:sz w:val="32"/>
          <w:szCs w:val="32"/>
        </w:rPr>
      </w:pPr>
      <w:r>
        <w:rPr>
          <w:rFonts w:ascii="Calibri" w:hAnsi="Calibri" w:cs="Calibri"/>
          <w:sz w:val="32"/>
          <w:szCs w:val="32"/>
        </w:rPr>
        <w:t>Nach einem erlebnisreichen Tag sind wir dann gegen 19.30 Uhr wieder wohlbehalten in Homberg angekommen.</w:t>
      </w:r>
    </w:p>
    <w:p w14:paraId="72246E76" w14:textId="443143F0" w:rsidR="000055A2" w:rsidRDefault="002F6CB8" w:rsidP="009C3C36">
      <w:pPr>
        <w:spacing w:after="0"/>
        <w:rPr>
          <w:rFonts w:ascii="Calibri" w:hAnsi="Calibri" w:cs="Calibri"/>
          <w:sz w:val="32"/>
          <w:szCs w:val="32"/>
        </w:rPr>
      </w:pPr>
      <w:r>
        <w:rPr>
          <w:rFonts w:ascii="Calibri" w:hAnsi="Calibri" w:cs="Calibri"/>
          <w:sz w:val="32"/>
          <w:szCs w:val="32"/>
        </w:rPr>
        <w:t xml:space="preserve">Zum Schluss bleibt danke zu sagen. Danke an Präsident Dr. Peter Huttel und seine Frau Regina, die mit perfekter Organisation und mit viel Liebe und Zeit einen </w:t>
      </w:r>
      <w:r w:rsidR="00BD38C8">
        <w:rPr>
          <w:rFonts w:ascii="Calibri" w:hAnsi="Calibri" w:cs="Calibri"/>
          <w:sz w:val="32"/>
          <w:szCs w:val="32"/>
        </w:rPr>
        <w:t xml:space="preserve">wunderbaren </w:t>
      </w:r>
      <w:r>
        <w:rPr>
          <w:rFonts w:ascii="Calibri" w:hAnsi="Calibri" w:cs="Calibri"/>
          <w:sz w:val="32"/>
          <w:szCs w:val="32"/>
        </w:rPr>
        <w:t xml:space="preserve">Tag für die Homberger Lions ermöglichten. </w:t>
      </w:r>
    </w:p>
    <w:p w14:paraId="39662CCD" w14:textId="77777777" w:rsidR="007341A5" w:rsidRDefault="007341A5" w:rsidP="009C3C36">
      <w:pPr>
        <w:spacing w:after="0"/>
        <w:rPr>
          <w:rFonts w:ascii="Calibri" w:hAnsi="Calibri" w:cs="Calibri"/>
          <w:sz w:val="32"/>
          <w:szCs w:val="32"/>
        </w:rPr>
      </w:pPr>
    </w:p>
    <w:p w14:paraId="5491A257" w14:textId="77777777" w:rsidR="007341A5" w:rsidRDefault="007341A5" w:rsidP="009C3C36">
      <w:pPr>
        <w:spacing w:after="0"/>
        <w:rPr>
          <w:rFonts w:ascii="Calibri" w:hAnsi="Calibri" w:cs="Calibri"/>
          <w:sz w:val="32"/>
          <w:szCs w:val="32"/>
        </w:rPr>
      </w:pPr>
    </w:p>
    <w:p w14:paraId="30E195A5" w14:textId="1EAE04A0" w:rsidR="009C3C36" w:rsidRPr="00451A6F" w:rsidRDefault="00764CC1" w:rsidP="009C3C36">
      <w:pPr>
        <w:spacing w:after="0"/>
        <w:rPr>
          <w:rFonts w:ascii="Calibri" w:hAnsi="Calibri" w:cs="Calibri"/>
          <w:sz w:val="32"/>
          <w:szCs w:val="32"/>
        </w:rPr>
      </w:pPr>
      <w:r>
        <w:rPr>
          <w:rFonts w:ascii="Calibri" w:hAnsi="Calibri" w:cs="Calibri"/>
          <w:sz w:val="32"/>
          <w:szCs w:val="32"/>
        </w:rPr>
        <w:t xml:space="preserve"> </w:t>
      </w:r>
      <w:r w:rsidR="009C3C36">
        <w:rPr>
          <w:rFonts w:ascii="Calibri" w:hAnsi="Calibri" w:cs="Calibri"/>
          <w:sz w:val="32"/>
          <w:szCs w:val="32"/>
        </w:rPr>
        <w:t xml:space="preserve"> </w:t>
      </w:r>
    </w:p>
    <w:p w14:paraId="3D7793AD" w14:textId="77777777" w:rsidR="00981616" w:rsidRDefault="00981616" w:rsidP="006A29DE">
      <w:pPr>
        <w:pStyle w:val="Listenabsatz"/>
        <w:rPr>
          <w:rFonts w:ascii="Calibri" w:hAnsi="Calibri" w:cs="Calibri"/>
          <w:sz w:val="32"/>
          <w:szCs w:val="32"/>
        </w:rPr>
      </w:pPr>
    </w:p>
    <w:p w14:paraId="4A8E83CE" w14:textId="77777777" w:rsidR="00981616" w:rsidRDefault="00981616" w:rsidP="006A29DE">
      <w:pPr>
        <w:pStyle w:val="Listenabsatz"/>
        <w:rPr>
          <w:rFonts w:ascii="Roboto" w:hAnsi="Roboto"/>
          <w:color w:val="5A5A5A"/>
          <w:shd w:val="clear" w:color="auto" w:fill="FFFFFF"/>
        </w:rPr>
      </w:pPr>
    </w:p>
    <w:sectPr w:rsidR="00981616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1E37197"/>
    <w:multiLevelType w:val="hybridMultilevel"/>
    <w:tmpl w:val="329C00F8"/>
    <w:lvl w:ilvl="0" w:tplc="04BAD78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287373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018D"/>
    <w:rsid w:val="000055A2"/>
    <w:rsid w:val="000524BB"/>
    <w:rsid w:val="000743BF"/>
    <w:rsid w:val="000F6944"/>
    <w:rsid w:val="00113285"/>
    <w:rsid w:val="002110D5"/>
    <w:rsid w:val="002C468F"/>
    <w:rsid w:val="002F6CB8"/>
    <w:rsid w:val="0039731F"/>
    <w:rsid w:val="00451A6F"/>
    <w:rsid w:val="00452B03"/>
    <w:rsid w:val="004B507F"/>
    <w:rsid w:val="00696AF8"/>
    <w:rsid w:val="006A29DE"/>
    <w:rsid w:val="007341A5"/>
    <w:rsid w:val="00764CC1"/>
    <w:rsid w:val="00832FE9"/>
    <w:rsid w:val="00946CD1"/>
    <w:rsid w:val="00981616"/>
    <w:rsid w:val="0099018D"/>
    <w:rsid w:val="009B6C25"/>
    <w:rsid w:val="009C3C36"/>
    <w:rsid w:val="00A23E8E"/>
    <w:rsid w:val="00BD38C8"/>
    <w:rsid w:val="00C7024D"/>
    <w:rsid w:val="00C82D1E"/>
    <w:rsid w:val="00DA553E"/>
    <w:rsid w:val="00EE2270"/>
    <w:rsid w:val="00FA028F"/>
    <w:rsid w:val="00FC46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BC8812"/>
  <w15:chartTrackingRefBased/>
  <w15:docId w15:val="{7821F1AE-E79B-46D3-BBF8-6CC01EF4F0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99018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99018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99018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99018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99018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99018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99018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99018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99018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99018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99018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99018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99018D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99018D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99018D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99018D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99018D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99018D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99018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99018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99018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99018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99018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99018D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99018D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99018D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99018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99018D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99018D"/>
    <w:rPr>
      <w:b/>
      <w:bCs/>
      <w:smallCaps/>
      <w:color w:val="0F4761" w:themeColor="accent1" w:themeShade="BF"/>
      <w:spacing w:val="5"/>
    </w:rPr>
  </w:style>
  <w:style w:type="character" w:styleId="Fett">
    <w:name w:val="Strong"/>
    <w:basedOn w:val="Absatz-Standardschriftart"/>
    <w:uiPriority w:val="22"/>
    <w:qFormat/>
    <w:rsid w:val="0011328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413</Words>
  <Characters>2606</Characters>
  <Application>Microsoft Office Word</Application>
  <DocSecurity>0</DocSecurity>
  <Lines>21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Gundula Gemmecker</dc:creator>
  <cp:keywords/>
  <dc:description/>
  <cp:lastModifiedBy>Gundula Gemmecker</cp:lastModifiedBy>
  <cp:revision>4</cp:revision>
  <cp:lastPrinted>2026-09-28T14:07:00Z</cp:lastPrinted>
  <dcterms:created xsi:type="dcterms:W3CDTF">2026-09-28T14:08:00Z</dcterms:created>
  <dcterms:modified xsi:type="dcterms:W3CDTF">2026-09-28T17:03:00Z</dcterms:modified>
</cp:coreProperties>
</file>